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04776" w:rsidRPr="00404776" w:rsidRDefault="00404776" w:rsidP="00404776">
      <w:pPr>
        <w:spacing w:line="480" w:lineRule="auto"/>
        <w:jc w:val="center"/>
        <w:rPr>
          <w:rFonts w:ascii="Times New Roman" w:hAnsi="Times New Roman" w:cs="Times New Roman"/>
          <w:color w:val="000000" w:themeColor="text1"/>
          <w:sz w:val="24"/>
          <w:szCs w:val="24"/>
        </w:rPr>
      </w:pPr>
    </w:p>
    <w:p w:rsidR="00404776" w:rsidRPr="00404776" w:rsidRDefault="00404776" w:rsidP="00404776">
      <w:pPr>
        <w:spacing w:line="480" w:lineRule="auto"/>
        <w:jc w:val="center"/>
        <w:rPr>
          <w:rFonts w:ascii="Times New Roman" w:hAnsi="Times New Roman" w:cs="Times New Roman"/>
          <w:color w:val="000000" w:themeColor="text1"/>
          <w:sz w:val="24"/>
          <w:szCs w:val="24"/>
        </w:rPr>
      </w:pPr>
    </w:p>
    <w:p w:rsidR="00404776" w:rsidRPr="00404776" w:rsidRDefault="00404776" w:rsidP="00404776">
      <w:pPr>
        <w:spacing w:line="480" w:lineRule="auto"/>
        <w:jc w:val="center"/>
        <w:rPr>
          <w:rFonts w:ascii="Times New Roman" w:hAnsi="Times New Roman" w:cs="Times New Roman"/>
          <w:color w:val="000000" w:themeColor="text1"/>
          <w:sz w:val="24"/>
          <w:szCs w:val="24"/>
        </w:rPr>
      </w:pPr>
    </w:p>
    <w:p w:rsidR="00404776" w:rsidRPr="00404776" w:rsidRDefault="00404776" w:rsidP="00404776">
      <w:pPr>
        <w:spacing w:line="480" w:lineRule="auto"/>
        <w:jc w:val="center"/>
        <w:rPr>
          <w:rFonts w:ascii="Times New Roman" w:hAnsi="Times New Roman" w:cs="Times New Roman"/>
          <w:color w:val="000000" w:themeColor="text1"/>
          <w:sz w:val="24"/>
          <w:szCs w:val="24"/>
        </w:rPr>
      </w:pPr>
    </w:p>
    <w:p w:rsidR="00404776" w:rsidRPr="00404776" w:rsidRDefault="00404776" w:rsidP="00404776">
      <w:pPr>
        <w:spacing w:line="480" w:lineRule="auto"/>
        <w:jc w:val="center"/>
        <w:rPr>
          <w:rFonts w:ascii="Times New Roman" w:hAnsi="Times New Roman" w:cs="Times New Roman"/>
          <w:color w:val="000000" w:themeColor="text1"/>
          <w:sz w:val="24"/>
          <w:szCs w:val="24"/>
        </w:rPr>
      </w:pPr>
    </w:p>
    <w:p w:rsidR="00404776" w:rsidRPr="00404776" w:rsidRDefault="00404776" w:rsidP="00404776">
      <w:pPr>
        <w:spacing w:line="480" w:lineRule="auto"/>
        <w:jc w:val="center"/>
        <w:rPr>
          <w:rFonts w:ascii="Times New Roman" w:hAnsi="Times New Roman" w:cs="Times New Roman"/>
          <w:color w:val="000000" w:themeColor="text1"/>
          <w:sz w:val="24"/>
          <w:szCs w:val="24"/>
        </w:rPr>
      </w:pPr>
    </w:p>
    <w:p w:rsidR="00404776" w:rsidRPr="0067138A" w:rsidRDefault="00404776" w:rsidP="00404776">
      <w:pPr>
        <w:spacing w:line="480" w:lineRule="auto"/>
        <w:jc w:val="center"/>
        <w:rPr>
          <w:rFonts w:ascii="Times New Roman" w:hAnsi="Times New Roman" w:cs="Times New Roman"/>
          <w:b/>
          <w:color w:val="000000" w:themeColor="text1"/>
          <w:sz w:val="24"/>
          <w:szCs w:val="24"/>
        </w:rPr>
      </w:pPr>
      <w:r w:rsidRPr="0067138A">
        <w:rPr>
          <w:rFonts w:ascii="Times New Roman" w:hAnsi="Times New Roman" w:cs="Times New Roman"/>
          <w:b/>
          <w:color w:val="000000" w:themeColor="text1"/>
          <w:sz w:val="24"/>
          <w:szCs w:val="24"/>
        </w:rPr>
        <w:t>Critical Thinking Reflection</w:t>
      </w:r>
    </w:p>
    <w:p w:rsidR="00404776" w:rsidRPr="00404776" w:rsidRDefault="00404776" w:rsidP="00404776">
      <w:pPr>
        <w:spacing w:line="480" w:lineRule="auto"/>
        <w:jc w:val="center"/>
        <w:rPr>
          <w:rFonts w:ascii="Times New Roman" w:hAnsi="Times New Roman" w:cs="Times New Roman"/>
          <w:color w:val="000000" w:themeColor="text1"/>
          <w:sz w:val="24"/>
          <w:szCs w:val="24"/>
        </w:rPr>
      </w:pPr>
      <w:r w:rsidRPr="00404776">
        <w:rPr>
          <w:rFonts w:ascii="Times New Roman" w:hAnsi="Times New Roman" w:cs="Times New Roman"/>
          <w:color w:val="000000" w:themeColor="text1"/>
          <w:sz w:val="24"/>
          <w:szCs w:val="24"/>
        </w:rPr>
        <w:t xml:space="preserve">Students Name </w:t>
      </w:r>
    </w:p>
    <w:p w:rsidR="00404776" w:rsidRPr="00404776" w:rsidRDefault="00404776" w:rsidP="00404776">
      <w:pPr>
        <w:spacing w:line="480" w:lineRule="auto"/>
        <w:jc w:val="center"/>
        <w:rPr>
          <w:rFonts w:ascii="Times New Roman" w:hAnsi="Times New Roman" w:cs="Times New Roman"/>
          <w:color w:val="000000" w:themeColor="text1"/>
          <w:sz w:val="24"/>
          <w:szCs w:val="24"/>
        </w:rPr>
      </w:pPr>
      <w:r w:rsidRPr="00404776">
        <w:rPr>
          <w:rFonts w:ascii="Times New Roman" w:hAnsi="Times New Roman" w:cs="Times New Roman"/>
          <w:color w:val="000000" w:themeColor="text1"/>
          <w:sz w:val="24"/>
          <w:szCs w:val="24"/>
        </w:rPr>
        <w:t>Course</w:t>
      </w:r>
    </w:p>
    <w:p w:rsidR="00404776" w:rsidRPr="00404776" w:rsidRDefault="00404776" w:rsidP="00404776">
      <w:pPr>
        <w:spacing w:line="480" w:lineRule="auto"/>
        <w:jc w:val="center"/>
        <w:rPr>
          <w:rFonts w:ascii="Times New Roman" w:hAnsi="Times New Roman" w:cs="Times New Roman"/>
          <w:color w:val="000000" w:themeColor="text1"/>
          <w:sz w:val="24"/>
          <w:szCs w:val="24"/>
        </w:rPr>
      </w:pPr>
      <w:r w:rsidRPr="00404776">
        <w:rPr>
          <w:rFonts w:ascii="Times New Roman" w:hAnsi="Times New Roman" w:cs="Times New Roman"/>
          <w:color w:val="000000" w:themeColor="text1"/>
          <w:sz w:val="24"/>
          <w:szCs w:val="24"/>
        </w:rPr>
        <w:t>Professor</w:t>
      </w:r>
    </w:p>
    <w:p w:rsidR="00404776" w:rsidRPr="00404776" w:rsidRDefault="00404776" w:rsidP="00404776">
      <w:pPr>
        <w:spacing w:line="480" w:lineRule="auto"/>
        <w:jc w:val="center"/>
        <w:rPr>
          <w:rFonts w:ascii="Times New Roman" w:hAnsi="Times New Roman" w:cs="Times New Roman"/>
          <w:color w:val="000000" w:themeColor="text1"/>
          <w:sz w:val="24"/>
          <w:szCs w:val="24"/>
        </w:rPr>
      </w:pPr>
      <w:r w:rsidRPr="00404776">
        <w:rPr>
          <w:rFonts w:ascii="Times New Roman" w:hAnsi="Times New Roman" w:cs="Times New Roman"/>
          <w:color w:val="000000" w:themeColor="text1"/>
          <w:sz w:val="24"/>
          <w:szCs w:val="24"/>
        </w:rPr>
        <w:t xml:space="preserve">Date </w:t>
      </w:r>
    </w:p>
    <w:p w:rsidR="00404776" w:rsidRPr="00404776" w:rsidRDefault="00404776" w:rsidP="00404776">
      <w:pPr>
        <w:spacing w:line="480" w:lineRule="auto"/>
        <w:rPr>
          <w:rFonts w:ascii="Times New Roman" w:hAnsi="Times New Roman" w:cs="Times New Roman"/>
          <w:color w:val="000000" w:themeColor="text1"/>
          <w:sz w:val="24"/>
          <w:szCs w:val="24"/>
        </w:rPr>
      </w:pPr>
    </w:p>
    <w:p w:rsidR="00404776" w:rsidRPr="00404776" w:rsidRDefault="00404776" w:rsidP="00404776">
      <w:pPr>
        <w:spacing w:line="480" w:lineRule="auto"/>
        <w:rPr>
          <w:rFonts w:ascii="Times New Roman" w:hAnsi="Times New Roman" w:cs="Times New Roman"/>
          <w:color w:val="000000" w:themeColor="text1"/>
          <w:sz w:val="24"/>
          <w:szCs w:val="24"/>
        </w:rPr>
      </w:pPr>
    </w:p>
    <w:p w:rsidR="00404776" w:rsidRPr="00404776" w:rsidRDefault="00404776" w:rsidP="00404776">
      <w:pPr>
        <w:spacing w:line="480" w:lineRule="auto"/>
        <w:rPr>
          <w:rFonts w:ascii="Times New Roman" w:hAnsi="Times New Roman" w:cs="Times New Roman"/>
          <w:color w:val="000000" w:themeColor="text1"/>
          <w:sz w:val="24"/>
          <w:szCs w:val="24"/>
        </w:rPr>
      </w:pPr>
    </w:p>
    <w:p w:rsidR="00404776" w:rsidRPr="00404776" w:rsidRDefault="00404776" w:rsidP="00404776">
      <w:pPr>
        <w:spacing w:line="480" w:lineRule="auto"/>
        <w:rPr>
          <w:rFonts w:ascii="Times New Roman" w:hAnsi="Times New Roman" w:cs="Times New Roman"/>
          <w:color w:val="000000" w:themeColor="text1"/>
          <w:sz w:val="24"/>
          <w:szCs w:val="24"/>
        </w:rPr>
      </w:pPr>
    </w:p>
    <w:p w:rsidR="00404776" w:rsidRPr="00404776" w:rsidRDefault="00404776" w:rsidP="00404776">
      <w:pPr>
        <w:spacing w:line="480" w:lineRule="auto"/>
        <w:rPr>
          <w:rFonts w:ascii="Times New Roman" w:hAnsi="Times New Roman" w:cs="Times New Roman"/>
          <w:color w:val="000000" w:themeColor="text1"/>
          <w:sz w:val="24"/>
          <w:szCs w:val="24"/>
        </w:rPr>
      </w:pPr>
    </w:p>
    <w:p w:rsidR="00404776" w:rsidRPr="00404776" w:rsidRDefault="00404776" w:rsidP="00404776">
      <w:pPr>
        <w:spacing w:line="480" w:lineRule="auto"/>
        <w:rPr>
          <w:rFonts w:ascii="Times New Roman" w:hAnsi="Times New Roman" w:cs="Times New Roman"/>
          <w:color w:val="000000" w:themeColor="text1"/>
          <w:sz w:val="24"/>
          <w:szCs w:val="24"/>
        </w:rPr>
      </w:pPr>
    </w:p>
    <w:p w:rsidR="00404776" w:rsidRPr="00404776" w:rsidRDefault="00404776" w:rsidP="00404776">
      <w:pPr>
        <w:spacing w:line="480" w:lineRule="auto"/>
        <w:rPr>
          <w:rFonts w:ascii="Times New Roman" w:hAnsi="Times New Roman" w:cs="Times New Roman"/>
          <w:color w:val="000000" w:themeColor="text1"/>
          <w:sz w:val="24"/>
          <w:szCs w:val="24"/>
        </w:rPr>
      </w:pPr>
    </w:p>
    <w:p w:rsidR="00404776" w:rsidRPr="00404776" w:rsidRDefault="00404776" w:rsidP="00404776">
      <w:pPr>
        <w:spacing w:line="480" w:lineRule="auto"/>
        <w:jc w:val="center"/>
        <w:rPr>
          <w:rFonts w:ascii="Times New Roman" w:hAnsi="Times New Roman" w:cs="Times New Roman"/>
          <w:b/>
          <w:color w:val="000000" w:themeColor="text1"/>
          <w:sz w:val="24"/>
          <w:szCs w:val="24"/>
        </w:rPr>
      </w:pPr>
      <w:r w:rsidRPr="00404776">
        <w:rPr>
          <w:rFonts w:ascii="Times New Roman" w:hAnsi="Times New Roman" w:cs="Times New Roman"/>
          <w:b/>
          <w:color w:val="000000" w:themeColor="text1"/>
          <w:sz w:val="24"/>
          <w:szCs w:val="24"/>
        </w:rPr>
        <w:t>Critical Thinking Reflection</w:t>
      </w:r>
    </w:p>
    <w:p w:rsidR="00FC6C76" w:rsidRPr="00404776" w:rsidRDefault="00FC6C76" w:rsidP="00404776">
      <w:pPr>
        <w:spacing w:line="480" w:lineRule="auto"/>
        <w:ind w:firstLine="720"/>
        <w:rPr>
          <w:rFonts w:ascii="Times New Roman" w:hAnsi="Times New Roman" w:cs="Times New Roman"/>
          <w:color w:val="000000" w:themeColor="text1"/>
          <w:sz w:val="24"/>
          <w:szCs w:val="24"/>
        </w:rPr>
      </w:pPr>
      <w:r w:rsidRPr="00404776">
        <w:rPr>
          <w:rFonts w:ascii="Times New Roman" w:hAnsi="Times New Roman" w:cs="Times New Roman"/>
          <w:color w:val="000000" w:themeColor="text1"/>
          <w:sz w:val="24"/>
          <w:szCs w:val="24"/>
        </w:rPr>
        <w:t>Throughout this course, many aspects of critical thinking have been explored to give me a better understanding of how to use it to solve problems</w:t>
      </w:r>
      <w:r w:rsidR="00404776">
        <w:rPr>
          <w:rFonts w:ascii="Times New Roman" w:hAnsi="Times New Roman" w:cs="Times New Roman"/>
          <w:color w:val="000000" w:themeColor="text1"/>
          <w:sz w:val="24"/>
          <w:szCs w:val="24"/>
        </w:rPr>
        <w:t xml:space="preserve"> f</w:t>
      </w:r>
      <w:r w:rsidRPr="00404776">
        <w:rPr>
          <w:rFonts w:ascii="Times New Roman" w:hAnsi="Times New Roman" w:cs="Times New Roman"/>
          <w:color w:val="000000" w:themeColor="text1"/>
          <w:sz w:val="24"/>
          <w:szCs w:val="24"/>
        </w:rPr>
        <w:t>rom understanding the barriers of critical thinking to using it in a problem-solving process. Know the strengths and weaknesses of critical thinking in the form of barriers and whether they are affected internally or externally. Being an appropriate critical thinker is an ongoing process that requires years of practice to understand the process of resolving complete problems or habits. Knowing the questions that need to be asked to obtain the evidence and facts needed to reach an appropriate conclusion, asking questions shows that a person has a good understanding of how to find prejudices and opinions in the information you use to find the solution to the problem.</w:t>
      </w:r>
    </w:p>
    <w:p w:rsidR="00404776" w:rsidRDefault="003C1F2C" w:rsidP="00666C6A">
      <w:pPr>
        <w:spacing w:line="480" w:lineRule="auto"/>
        <w:ind w:firstLine="720"/>
        <w:rPr>
          <w:rFonts w:ascii="Times New Roman" w:hAnsi="Times New Roman" w:cs="Times New Roman"/>
          <w:color w:val="000000" w:themeColor="text1"/>
          <w:sz w:val="24"/>
          <w:szCs w:val="24"/>
        </w:rPr>
      </w:pPr>
      <w:r w:rsidRPr="00404776">
        <w:rPr>
          <w:rFonts w:ascii="Times New Roman" w:hAnsi="Times New Roman" w:cs="Times New Roman"/>
          <w:color w:val="000000" w:themeColor="text1"/>
          <w:sz w:val="24"/>
          <w:szCs w:val="24"/>
        </w:rPr>
        <w:t>Critical thinking is the ability that allows people to think rationally and clearly and gives them the ability to synthesize and analyze information through evaluation, criticism and, of course, knowledge</w:t>
      </w:r>
      <w:r w:rsidR="00404776" w:rsidRPr="00404776">
        <w:rPr>
          <w:rFonts w:ascii="Times New Roman" w:hAnsi="Times New Roman" w:cs="Times New Roman"/>
          <w:color w:val="000000" w:themeColor="text1"/>
          <w:sz w:val="24"/>
          <w:szCs w:val="24"/>
        </w:rPr>
        <w:t>(</w:t>
      </w:r>
      <w:r w:rsidR="00404776" w:rsidRPr="00404776">
        <w:rPr>
          <w:rFonts w:ascii="Times New Roman" w:hAnsi="Times New Roman" w:cs="Times New Roman"/>
          <w:color w:val="000000" w:themeColor="text1"/>
          <w:sz w:val="24"/>
          <w:szCs w:val="24"/>
          <w:shd w:val="clear" w:color="auto" w:fill="FFFFFF"/>
        </w:rPr>
        <w:t>Grussendorf and Rogol, 2018)</w:t>
      </w:r>
      <w:r w:rsidRPr="00404776">
        <w:rPr>
          <w:rFonts w:ascii="Times New Roman" w:hAnsi="Times New Roman" w:cs="Times New Roman"/>
          <w:color w:val="000000" w:themeColor="text1"/>
          <w:sz w:val="24"/>
          <w:szCs w:val="24"/>
        </w:rPr>
        <w:t xml:space="preserve">. The ability to think critically allows people to consider this objectively and to provide a logical solution to the problem. </w:t>
      </w:r>
      <w:r w:rsidR="00FC6C76" w:rsidRPr="00404776">
        <w:rPr>
          <w:rFonts w:ascii="Times New Roman" w:hAnsi="Times New Roman" w:cs="Times New Roman"/>
          <w:color w:val="000000" w:themeColor="text1"/>
          <w:sz w:val="24"/>
          <w:szCs w:val="24"/>
        </w:rPr>
        <w:t>Employers have added these skills to the interview process</w:t>
      </w:r>
      <w:r w:rsidRPr="00404776">
        <w:rPr>
          <w:rFonts w:ascii="Times New Roman" w:hAnsi="Times New Roman" w:cs="Times New Roman"/>
          <w:color w:val="000000" w:themeColor="text1"/>
          <w:sz w:val="24"/>
          <w:szCs w:val="24"/>
        </w:rPr>
        <w:t>. However, it is not easy to understand a person's ability to think critically. No degree demonstrates critical thinking skills, but there are some questions that employees can ask to understand the candidate's necessary thinking skills, as shown, for example, in the Ultimate Global Thinking Sheet of the Global Citizens Foundation. Digital. They make comments because companies need candidates who are also ready to solve problems, analyze them objectively and find the right solution in a short time.</w:t>
      </w:r>
    </w:p>
    <w:p w:rsidR="00666C6A" w:rsidRPr="00666C6A" w:rsidRDefault="00666C6A" w:rsidP="00666C6A">
      <w:pPr>
        <w:spacing w:line="480" w:lineRule="auto"/>
        <w:ind w:firstLine="720"/>
        <w:rPr>
          <w:rFonts w:ascii="Times New Roman" w:hAnsi="Times New Roman" w:cs="Times New Roman"/>
          <w:color w:val="000000" w:themeColor="text1"/>
          <w:sz w:val="24"/>
          <w:szCs w:val="24"/>
        </w:rPr>
      </w:pPr>
    </w:p>
    <w:p w:rsidR="00404776" w:rsidRDefault="00404776" w:rsidP="00404776">
      <w:pPr>
        <w:spacing w:line="480" w:lineRule="auto"/>
        <w:ind w:firstLine="720"/>
        <w:jc w:val="center"/>
        <w:rPr>
          <w:rFonts w:ascii="Times New Roman" w:hAnsi="Times New Roman" w:cs="Times New Roman"/>
          <w:b/>
          <w:color w:val="000000" w:themeColor="text1"/>
          <w:sz w:val="24"/>
          <w:szCs w:val="24"/>
        </w:rPr>
      </w:pPr>
    </w:p>
    <w:p w:rsidR="00404776" w:rsidRDefault="00404776" w:rsidP="00404776">
      <w:pPr>
        <w:spacing w:line="480" w:lineRule="auto"/>
        <w:ind w:firstLine="720"/>
        <w:jc w:val="center"/>
        <w:rPr>
          <w:rFonts w:ascii="Times New Roman" w:hAnsi="Times New Roman" w:cs="Times New Roman"/>
          <w:b/>
          <w:color w:val="000000" w:themeColor="text1"/>
          <w:sz w:val="24"/>
          <w:szCs w:val="24"/>
        </w:rPr>
      </w:pPr>
      <w:r w:rsidRPr="00404776">
        <w:rPr>
          <w:rFonts w:ascii="Times New Roman" w:hAnsi="Times New Roman" w:cs="Times New Roman"/>
          <w:b/>
          <w:color w:val="000000" w:themeColor="text1"/>
          <w:sz w:val="24"/>
          <w:szCs w:val="24"/>
        </w:rPr>
        <w:t>Reference</w:t>
      </w:r>
    </w:p>
    <w:p w:rsidR="00404776" w:rsidRPr="00404776" w:rsidRDefault="00404776" w:rsidP="00404776">
      <w:pPr>
        <w:spacing w:line="480" w:lineRule="auto"/>
        <w:ind w:firstLine="720"/>
        <w:jc w:val="center"/>
        <w:rPr>
          <w:rFonts w:ascii="Times New Roman" w:hAnsi="Times New Roman" w:cs="Times New Roman"/>
          <w:color w:val="000000" w:themeColor="text1"/>
          <w:sz w:val="24"/>
          <w:szCs w:val="24"/>
        </w:rPr>
      </w:pPr>
      <w:r w:rsidRPr="00404776">
        <w:rPr>
          <w:rFonts w:ascii="Times New Roman" w:hAnsi="Times New Roman" w:cs="Times New Roman"/>
          <w:color w:val="000000" w:themeColor="text1"/>
          <w:sz w:val="24"/>
          <w:szCs w:val="24"/>
          <w:shd w:val="clear" w:color="auto" w:fill="FFFFFF"/>
        </w:rPr>
        <w:t>Grussendorf, J., &amp; Rogol, N. C. (2018). Reflections on critical thinking: Lessons from a quasi-experimental study. </w:t>
      </w:r>
      <w:r w:rsidRPr="00404776">
        <w:rPr>
          <w:rFonts w:ascii="Times New Roman" w:hAnsi="Times New Roman" w:cs="Times New Roman"/>
          <w:i/>
          <w:iCs/>
          <w:color w:val="000000" w:themeColor="text1"/>
          <w:sz w:val="24"/>
          <w:szCs w:val="24"/>
          <w:shd w:val="clear" w:color="auto" w:fill="FFFFFF"/>
        </w:rPr>
        <w:t>Journal of Political Science Education</w:t>
      </w:r>
      <w:r w:rsidRPr="00404776">
        <w:rPr>
          <w:rFonts w:ascii="Times New Roman" w:hAnsi="Times New Roman" w:cs="Times New Roman"/>
          <w:color w:val="000000" w:themeColor="text1"/>
          <w:sz w:val="24"/>
          <w:szCs w:val="24"/>
          <w:shd w:val="clear" w:color="auto" w:fill="FFFFFF"/>
        </w:rPr>
        <w:t>, </w:t>
      </w:r>
      <w:r w:rsidRPr="00404776">
        <w:rPr>
          <w:rFonts w:ascii="Times New Roman" w:hAnsi="Times New Roman" w:cs="Times New Roman"/>
          <w:i/>
          <w:iCs/>
          <w:color w:val="000000" w:themeColor="text1"/>
          <w:sz w:val="24"/>
          <w:szCs w:val="24"/>
          <w:shd w:val="clear" w:color="auto" w:fill="FFFFFF"/>
        </w:rPr>
        <w:t>14</w:t>
      </w:r>
      <w:r w:rsidRPr="00404776">
        <w:rPr>
          <w:rFonts w:ascii="Times New Roman" w:hAnsi="Times New Roman" w:cs="Times New Roman"/>
          <w:color w:val="000000" w:themeColor="text1"/>
          <w:sz w:val="24"/>
          <w:szCs w:val="24"/>
          <w:shd w:val="clear" w:color="auto" w:fill="FFFFFF"/>
        </w:rPr>
        <w:t>(2), 151-166.</w:t>
      </w:r>
    </w:p>
    <w:p w:rsidR="00404776" w:rsidRPr="00404776" w:rsidRDefault="00404776" w:rsidP="00404776">
      <w:pPr>
        <w:spacing w:line="480" w:lineRule="auto"/>
        <w:ind w:firstLine="720"/>
        <w:rPr>
          <w:rFonts w:ascii="Times New Roman" w:hAnsi="Times New Roman" w:cs="Times New Roman"/>
          <w:color w:val="000000" w:themeColor="text1"/>
          <w:sz w:val="24"/>
          <w:szCs w:val="24"/>
        </w:rPr>
      </w:pPr>
    </w:p>
    <w:sectPr w:rsidR="00404776" w:rsidRPr="00404776" w:rsidSect="004047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80B6A" w:rsidRDefault="00A80B6A" w:rsidP="00404776">
      <w:pPr>
        <w:spacing w:after="0" w:line="240" w:lineRule="auto"/>
      </w:pPr>
      <w:r>
        <w:separator/>
      </w:r>
    </w:p>
  </w:endnote>
  <w:endnote w:type="continuationSeparator" w:id="0">
    <w:p w:rsidR="00A80B6A" w:rsidRDefault="00A80B6A" w:rsidP="00404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80B6A" w:rsidRDefault="00A80B6A" w:rsidP="00404776">
      <w:pPr>
        <w:spacing w:after="0" w:line="240" w:lineRule="auto"/>
      </w:pPr>
      <w:r>
        <w:separator/>
      </w:r>
    </w:p>
  </w:footnote>
  <w:footnote w:type="continuationSeparator" w:id="0">
    <w:p w:rsidR="00A80B6A" w:rsidRDefault="00A80B6A" w:rsidP="004047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04776" w:rsidRDefault="00404776">
    <w:pPr>
      <w:pStyle w:val="Header"/>
    </w:pPr>
    <w:r w:rsidRPr="00404776">
      <w:rPr>
        <w:rFonts w:ascii="Times New Roman" w:hAnsi="Times New Roman" w:cs="Times New Roman"/>
        <w:color w:val="000000" w:themeColor="text1"/>
        <w:sz w:val="24"/>
        <w:szCs w:val="24"/>
      </w:rPr>
      <w:t>CRITICAL THINKING REFLECTION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04776" w:rsidRPr="00404776" w:rsidRDefault="00404776" w:rsidP="00404776">
    <w:pPr>
      <w:spacing w:line="480" w:lineRule="auto"/>
      <w:rPr>
        <w:rFonts w:ascii="Times New Roman" w:hAnsi="Times New Roman" w:cs="Times New Roman"/>
        <w:color w:val="000000" w:themeColor="text1"/>
        <w:sz w:val="24"/>
        <w:szCs w:val="24"/>
      </w:rPr>
    </w:pPr>
    <w:r w:rsidRPr="00404776">
      <w:rPr>
        <w:rFonts w:ascii="Times New Roman" w:hAnsi="Times New Roman" w:cs="Times New Roman"/>
        <w:color w:val="000000" w:themeColor="text1"/>
        <w:sz w:val="24"/>
        <w:szCs w:val="24"/>
      </w:rPr>
      <w:t>Running head; CRITICAL THINKING REFLECTION</w:t>
    </w:r>
  </w:p>
  <w:p w:rsidR="00404776" w:rsidRDefault="004047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hideSpellingErrors/>
  <w:hideGrammatical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QVCM2NjYwsTM0MTMyUdpeDU4uLM/DyQAsNaACBRXXwsAAAA"/>
  </w:docVars>
  <w:rsids>
    <w:rsidRoot w:val="003C1F2C"/>
    <w:rsid w:val="003C1F2C"/>
    <w:rsid w:val="00404776"/>
    <w:rsid w:val="00423DF7"/>
    <w:rsid w:val="00666C6A"/>
    <w:rsid w:val="0067138A"/>
    <w:rsid w:val="008E7BED"/>
    <w:rsid w:val="00A80B6A"/>
    <w:rsid w:val="00B46EE6"/>
    <w:rsid w:val="00FC6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559670-5F3B-4B60-9D36-A843FCFD8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4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776"/>
  </w:style>
  <w:style w:type="paragraph" w:styleId="Footer">
    <w:name w:val="footer"/>
    <w:basedOn w:val="Normal"/>
    <w:link w:val="FooterChar"/>
    <w:uiPriority w:val="99"/>
    <w:unhideWhenUsed/>
    <w:rsid w:val="00404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mundu waingo</dc:creator>
  <cp:keywords/>
  <dc:description/>
  <cp:lastModifiedBy>nyoike31@gmail.com</cp:lastModifiedBy>
  <cp:revision>2</cp:revision>
  <dcterms:created xsi:type="dcterms:W3CDTF">2020-09-24T21:20:00Z</dcterms:created>
  <dcterms:modified xsi:type="dcterms:W3CDTF">2020-09-24T21:20:00Z</dcterms:modified>
</cp:coreProperties>
</file>